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58EB1" w14:textId="679E654C" w:rsidR="004A26E2" w:rsidRPr="00991B81" w:rsidRDefault="00980A1C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kafedrada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doktorlari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8C62C4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nomzodlari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(PhD)</w:t>
      </w:r>
      <w:r w:rsidR="003939AF" w:rsidRPr="008C62C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4D6C" w:rsidRPr="008C62C4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izlanuvchilar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Kafedraning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62C4" w:rsidRPr="008C62C4">
        <w:rPr>
          <w:rFonts w:ascii="Times New Roman" w:hAnsi="Times New Roman" w:cs="Times New Roman"/>
          <w:sz w:val="28"/>
          <w:szCs w:val="28"/>
          <w:lang w:val="uz-Cyrl-UZ"/>
        </w:rPr>
        <w:t>72</w:t>
      </w:r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% </w:t>
      </w:r>
      <w:proofErr w:type="spellStart"/>
      <w:proofErr w:type="gram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Kafedraning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salohiyatini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4D6C" w:rsidRPr="008C62C4">
        <w:rPr>
          <w:rFonts w:ascii="Times New Roman" w:hAnsi="Times New Roman" w:cs="Times New Roman"/>
          <w:sz w:val="28"/>
          <w:szCs w:val="28"/>
          <w:lang w:val="uz-Cyrl-UZ"/>
        </w:rPr>
        <w:t xml:space="preserve">3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doktorantlar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ilmiy-tadqiqot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ishlarini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bormoqdalar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84904" w:rsidRPr="008C62C4">
        <w:rPr>
          <w:rFonts w:ascii="Times New Roman" w:hAnsi="Times New Roman" w:cs="Times New Roman"/>
          <w:sz w:val="28"/>
          <w:szCs w:val="28"/>
          <w:lang w:val="uz-Cyrl-UZ"/>
        </w:rPr>
        <w:t>2022</w:t>
      </w:r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yilda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kafedraning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6B05" w:rsidRPr="008C62C4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nafar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62C4">
        <w:rPr>
          <w:rFonts w:ascii="Times New Roman" w:hAnsi="Times New Roman" w:cs="Times New Roman"/>
          <w:sz w:val="28"/>
          <w:szCs w:val="28"/>
          <w:lang w:val="en-US"/>
        </w:rPr>
        <w:t>a’zosi</w:t>
      </w:r>
      <w:proofErr w:type="spellEnd"/>
      <w:r w:rsidRPr="008C62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dissertatsiyasini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muvaffaqqiyatli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F20510" w14:textId="77777777" w:rsidR="00EC56A1" w:rsidRPr="00991B81" w:rsidRDefault="00EC56A1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06"/>
        <w:gridCol w:w="2461"/>
        <w:gridCol w:w="1480"/>
        <w:gridCol w:w="2648"/>
      </w:tblGrid>
      <w:tr w:rsidR="00EC56A1" w:rsidRPr="00991B81" w14:paraId="2F036351" w14:textId="77777777" w:rsidTr="00991B81">
        <w:trPr>
          <w:jc w:val="center"/>
        </w:trPr>
        <w:tc>
          <w:tcPr>
            <w:tcW w:w="498" w:type="dxa"/>
            <w:shd w:val="clear" w:color="auto" w:fill="auto"/>
          </w:tcPr>
          <w:p w14:paraId="376C2F84" w14:textId="77777777" w:rsidR="00EC56A1" w:rsidRPr="00991B81" w:rsidRDefault="00EC56A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406" w:type="dxa"/>
            <w:shd w:val="clear" w:color="auto" w:fill="auto"/>
          </w:tcPr>
          <w:p w14:paraId="4C67B65D" w14:textId="77777777" w:rsidR="00EC56A1" w:rsidRPr="00991B81" w:rsidRDefault="00EC56A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F.I.Sh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461" w:type="dxa"/>
            <w:shd w:val="clear" w:color="auto" w:fill="auto"/>
          </w:tcPr>
          <w:p w14:paraId="41CBFEB4" w14:textId="77777777" w:rsidR="00EC56A1" w:rsidRPr="00991B81" w:rsidRDefault="00EC56A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Dissertatsiyasi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himoyasi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kuni</w:t>
            </w:r>
            <w:proofErr w:type="spellEnd"/>
          </w:p>
          <w:p w14:paraId="49F70EF7" w14:textId="77777777" w:rsidR="00EC56A1" w:rsidRPr="00991B81" w:rsidRDefault="00EC56A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mavzusi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480" w:type="dxa"/>
            <w:shd w:val="clear" w:color="auto" w:fill="auto"/>
          </w:tcPr>
          <w:p w14:paraId="2605EFD3" w14:textId="77777777" w:rsidR="00EC56A1" w:rsidRPr="00991B81" w:rsidRDefault="00EC56A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Ilmiy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daraja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olganligi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14:paraId="1F80E5FA" w14:textId="77777777" w:rsidR="00EC56A1" w:rsidRPr="00991B81" w:rsidRDefault="00EC56A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Asosi</w:t>
            </w:r>
            <w:proofErr w:type="spellEnd"/>
          </w:p>
        </w:tc>
      </w:tr>
      <w:tr w:rsidR="00785590" w:rsidRPr="00991B81" w14:paraId="3A300A72" w14:textId="77777777" w:rsidTr="00991B81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3005D672" w14:textId="77777777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14:paraId="5087704D" w14:textId="469FFDDA" w:rsidR="00785590" w:rsidRPr="00991B81" w:rsidRDefault="00785590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Mengli</w:t>
            </w: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91B81">
              <w:rPr>
                <w:rFonts w:ascii="Times New Roman" w:hAnsi="Times New Roman"/>
                <w:sz w:val="28"/>
                <w:szCs w:val="28"/>
              </w:rPr>
              <w:t>ev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Sh.Sh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61" w:type="dxa"/>
            <w:shd w:val="clear" w:color="auto" w:fill="auto"/>
          </w:tcPr>
          <w:p w14:paraId="389AF4AE" w14:textId="77777777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06.05.2022</w:t>
            </w:r>
          </w:p>
          <w:p w14:paraId="5BC36D15" w14:textId="62B42D3F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Ishlatilgan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etanolaminlarni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ishchi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xossasini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qayta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tiklash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atrof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muhitga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ta'sirini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kamaytirish</w:t>
            </w:r>
            <w:proofErr w:type="spellEnd"/>
          </w:p>
        </w:tc>
        <w:tc>
          <w:tcPr>
            <w:tcW w:w="1480" w:type="dxa"/>
            <w:shd w:val="clear" w:color="auto" w:fill="auto"/>
          </w:tcPr>
          <w:p w14:paraId="5AFE330A" w14:textId="77777777" w:rsidR="00785590" w:rsidRPr="00785590" w:rsidRDefault="00785590" w:rsidP="00BF15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007024</w:t>
            </w:r>
          </w:p>
          <w:p w14:paraId="7B1312D3" w14:textId="64F8DD06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</w:t>
            </w: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05</w:t>
            </w: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2022</w:t>
            </w:r>
          </w:p>
        </w:tc>
        <w:tc>
          <w:tcPr>
            <w:tcW w:w="2648" w:type="dxa"/>
            <w:shd w:val="clear" w:color="auto" w:fill="auto"/>
          </w:tcPr>
          <w:p w14:paraId="3EA42519" w14:textId="6BB0A9BA" w:rsidR="00785590" w:rsidRPr="00991B81" w:rsidRDefault="00785590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 wp14:anchorId="736C23BA" wp14:editId="67EA704B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53975</wp:posOffset>
                  </wp:positionV>
                  <wp:extent cx="1544320" cy="51752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5590" w:rsidRPr="00991B81" w14:paraId="39174297" w14:textId="77777777" w:rsidTr="00991B81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600D9380" w14:textId="77777777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6" w:type="dxa"/>
            <w:shd w:val="clear" w:color="auto" w:fill="auto"/>
          </w:tcPr>
          <w:p w14:paraId="77703FF3" w14:textId="12AA8AB3" w:rsidR="00785590" w:rsidRPr="00991B81" w:rsidRDefault="00785590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Yusupova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 xml:space="preserve"> L.A.</w:t>
            </w:r>
          </w:p>
        </w:tc>
        <w:tc>
          <w:tcPr>
            <w:tcW w:w="2461" w:type="dxa"/>
            <w:shd w:val="clear" w:color="auto" w:fill="auto"/>
          </w:tcPr>
          <w:p w14:paraId="5250CDB3" w14:textId="77777777" w:rsidR="00785590" w:rsidRPr="0055405F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06.12.2022</w:t>
            </w:r>
          </w:p>
          <w:p w14:paraId="77C10172" w14:textId="1C66933F" w:rsidR="00785590" w:rsidRPr="00991B81" w:rsidRDefault="0055405F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Atsetilen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diollar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asosida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vinil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birikmalar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sintezi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xossalari</w:t>
            </w:r>
            <w:proofErr w:type="spellEnd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5405F">
              <w:rPr>
                <w:rFonts w:ascii="Times New Roman" w:hAnsi="Times New Roman"/>
                <w:sz w:val="28"/>
                <w:szCs w:val="28"/>
                <w:lang w:val="en-US"/>
              </w:rPr>
              <w:t>qo'llanilishi</w:t>
            </w:r>
            <w:proofErr w:type="spellEnd"/>
          </w:p>
        </w:tc>
        <w:tc>
          <w:tcPr>
            <w:tcW w:w="1480" w:type="dxa"/>
            <w:shd w:val="clear" w:color="auto" w:fill="auto"/>
          </w:tcPr>
          <w:p w14:paraId="619619E8" w14:textId="77777777" w:rsidR="00785590" w:rsidRPr="00991B81" w:rsidRDefault="00785590" w:rsidP="00BF15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007261</w:t>
            </w:r>
          </w:p>
          <w:p w14:paraId="2E7CD453" w14:textId="566CBCA3" w:rsidR="00785590" w:rsidRPr="00991B81" w:rsidRDefault="00785590" w:rsidP="00DC25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29.12.2022</w:t>
            </w:r>
          </w:p>
        </w:tc>
        <w:tc>
          <w:tcPr>
            <w:tcW w:w="2648" w:type="dxa"/>
            <w:shd w:val="clear" w:color="auto" w:fill="auto"/>
          </w:tcPr>
          <w:p w14:paraId="04EAA70D" w14:textId="7CD2F8A5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499D747" wp14:editId="5CE48E4A">
                  <wp:extent cx="1526715" cy="526211"/>
                  <wp:effectExtent l="0" t="0" r="0" b="7620"/>
                  <wp:docPr id="2" name="Рисунок 1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EFDAB49-5A27-5AD3-77D7-A673DB9B1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EFDAB49-5A27-5AD3-77D7-A673DB9B1C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60" cy="53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67C" w:rsidRPr="00991B81" w14:paraId="7FDAE6DC" w14:textId="77777777" w:rsidTr="00991B81">
        <w:trPr>
          <w:jc w:val="center"/>
        </w:trPr>
        <w:tc>
          <w:tcPr>
            <w:tcW w:w="498" w:type="dxa"/>
            <w:shd w:val="clear" w:color="auto" w:fill="auto"/>
            <w:vAlign w:val="center"/>
          </w:tcPr>
          <w:p w14:paraId="218E646E" w14:textId="0BD78F7E" w:rsidR="003F567C" w:rsidRPr="00991B81" w:rsidRDefault="003F567C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14:paraId="6EAF8A54" w14:textId="5F1963A7" w:rsidR="003F567C" w:rsidRPr="00991B81" w:rsidRDefault="003F567C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Ismailov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 xml:space="preserve"> B.M.</w:t>
            </w:r>
          </w:p>
        </w:tc>
        <w:tc>
          <w:tcPr>
            <w:tcW w:w="2461" w:type="dxa"/>
            <w:shd w:val="clear" w:color="auto" w:fill="auto"/>
          </w:tcPr>
          <w:p w14:paraId="22E8E929" w14:textId="77777777" w:rsidR="003F567C" w:rsidRPr="00C95173" w:rsidRDefault="003F567C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173">
              <w:rPr>
                <w:rFonts w:ascii="Times New Roman" w:hAnsi="Times New Roman"/>
                <w:sz w:val="28"/>
                <w:szCs w:val="28"/>
                <w:lang w:val="en-US"/>
              </w:rPr>
              <w:t>23.11.2022</w:t>
            </w:r>
          </w:p>
          <w:p w14:paraId="5F5AA576" w14:textId="681D0DF8" w:rsidR="003F567C" w:rsidRPr="00991B81" w:rsidRDefault="00991B8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Azofenol va azonaftollarning mono-, dipropargil efirlarini olish texnologiyasi</w:t>
            </w:r>
          </w:p>
        </w:tc>
        <w:tc>
          <w:tcPr>
            <w:tcW w:w="1480" w:type="dxa"/>
            <w:shd w:val="clear" w:color="auto" w:fill="auto"/>
          </w:tcPr>
          <w:p w14:paraId="01516FD4" w14:textId="77777777" w:rsidR="003F567C" w:rsidRDefault="00500E4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№008577</w:t>
            </w:r>
          </w:p>
          <w:p w14:paraId="338A7DE7" w14:textId="30CEC1A4" w:rsidR="00500E41" w:rsidRPr="00500E41" w:rsidRDefault="00500E4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29.12.2022</w:t>
            </w:r>
          </w:p>
        </w:tc>
        <w:tc>
          <w:tcPr>
            <w:tcW w:w="2648" w:type="dxa"/>
            <w:shd w:val="clear" w:color="auto" w:fill="auto"/>
          </w:tcPr>
          <w:p w14:paraId="630CDF2F" w14:textId="5C458AC8" w:rsidR="003F567C" w:rsidRPr="00991B81" w:rsidRDefault="003F567C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2EA0008" wp14:editId="161029E5">
                  <wp:extent cx="1518249" cy="523293"/>
                  <wp:effectExtent l="0" t="0" r="6350" b="0"/>
                  <wp:docPr id="3" name="Рисунок 1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A4E6961-D71C-375D-CD8A-890C212D9B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A4E6961-D71C-375D-CD8A-890C212D9B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12" cy="52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2A940" w14:textId="77777777" w:rsidR="00980A1C" w:rsidRPr="00991B81" w:rsidRDefault="00980A1C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8723DB" w14:textId="77777777" w:rsidR="00C81778" w:rsidRDefault="00C817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39803D95" w14:textId="18D98319" w:rsidR="00EC56A1" w:rsidRPr="00991B81" w:rsidRDefault="00EC56A1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lastRenderedPageBreak/>
        <w:t>Kafedrada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borayotgan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professor-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o‘qituvchilar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mahallliy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91B8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jurnallarda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maqolalar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chop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konferensiyalarda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ishtirok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1B81">
        <w:rPr>
          <w:rFonts w:ascii="Times New Roman" w:hAnsi="Times New Roman" w:cs="Times New Roman"/>
          <w:sz w:val="28"/>
          <w:szCs w:val="28"/>
          <w:lang w:val="en-US"/>
        </w:rPr>
        <w:t>etilgan</w:t>
      </w:r>
      <w:proofErr w:type="spellEnd"/>
      <w:r w:rsidRPr="00991B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4B0617" w14:textId="77777777" w:rsidR="00EC56A1" w:rsidRPr="00991B81" w:rsidRDefault="00EC56A1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1134"/>
        <w:gridCol w:w="992"/>
        <w:gridCol w:w="992"/>
        <w:gridCol w:w="1134"/>
      </w:tblGrid>
      <w:tr w:rsidR="00EC56A1" w:rsidRPr="00C95173" w14:paraId="3563531C" w14:textId="77777777" w:rsidTr="00EC56A1">
        <w:trPr>
          <w:trHeight w:val="515"/>
          <w:jc w:val="center"/>
        </w:trPr>
        <w:tc>
          <w:tcPr>
            <w:tcW w:w="6091" w:type="dxa"/>
            <w:gridSpan w:val="6"/>
          </w:tcPr>
          <w:p w14:paraId="447E4EFB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Chop etilgan ilmiy ishlar soni 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CA8DE42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Konferensiyalarda chop etilgan tezislar soni </w:t>
            </w:r>
          </w:p>
        </w:tc>
      </w:tr>
      <w:tr w:rsidR="00EC56A1" w:rsidRPr="00991B81" w14:paraId="65BD3AB2" w14:textId="77777777" w:rsidTr="00EC56A1">
        <w:trPr>
          <w:trHeight w:val="254"/>
          <w:jc w:val="center"/>
        </w:trPr>
        <w:tc>
          <w:tcPr>
            <w:tcW w:w="6091" w:type="dxa"/>
            <w:gridSpan w:val="6"/>
            <w:tcMar>
              <w:top w:w="30" w:type="dxa"/>
              <w:left w:w="96" w:type="dxa"/>
              <w:bottom w:w="0" w:type="dxa"/>
              <w:right w:w="96" w:type="dxa"/>
            </w:tcMar>
          </w:tcPr>
          <w:p w14:paraId="6826480A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Shu jumladan 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4233536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Shu jumladan </w:t>
            </w:r>
          </w:p>
        </w:tc>
      </w:tr>
      <w:tr w:rsidR="00EC56A1" w:rsidRPr="00991B81" w14:paraId="173F888C" w14:textId="77777777" w:rsidTr="00EC56A1">
        <w:trPr>
          <w:trHeight w:val="3158"/>
          <w:jc w:val="center"/>
        </w:trPr>
        <w:tc>
          <w:tcPr>
            <w:tcW w:w="988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1F841631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bookmarkStart w:id="0" w:name="_GoBack"/>
            <w:bookmarkEnd w:id="0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onografiya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29541DCF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Xalqaro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jurnallarda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1B085708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Jumladan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Scopus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bazasida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29FF96AA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Respublika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jurnallarda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4D43B98B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Darsliklar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3A31F5C5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quv 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‘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llanmalar 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39D576AF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Xalqaro konferensiyalarda 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4D36DE9B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Respublika konferensiyalarida 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4D06C1A4" w14:textId="77777777" w:rsidR="00EC56A1" w:rsidRPr="00991B81" w:rsidRDefault="00EC56A1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OTM konferensiyalarida </w:t>
            </w:r>
          </w:p>
        </w:tc>
      </w:tr>
      <w:tr w:rsidR="00EC56A1" w:rsidRPr="00991B81" w14:paraId="00EC49E0" w14:textId="77777777" w:rsidTr="00EC56A1">
        <w:trPr>
          <w:trHeight w:val="387"/>
          <w:jc w:val="center"/>
        </w:trPr>
        <w:tc>
          <w:tcPr>
            <w:tcW w:w="988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364BB29F" w14:textId="79AD94E5" w:rsidR="00EC56A1" w:rsidRPr="00991B81" w:rsidRDefault="00C95173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111054D5" w14:textId="2E162722" w:rsidR="00EC56A1" w:rsidRPr="00C95173" w:rsidRDefault="00C95173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3A932567" w14:textId="0B943CD3" w:rsidR="00EC56A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3A0EB8D6" w14:textId="329CD63E" w:rsidR="00EC56A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61D5AA1B" w14:textId="000FDFC1" w:rsidR="00EC56A1" w:rsidRPr="00991B81" w:rsidRDefault="00AF26E8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5CEBA8C5" w14:textId="4CEC8168" w:rsidR="00EC56A1" w:rsidRPr="00991B81" w:rsidRDefault="00AF26E8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085895C3" w14:textId="136B13E7" w:rsidR="00EC56A1" w:rsidRPr="00C95173" w:rsidRDefault="00C95173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4975FD48" w14:textId="6A72348B" w:rsidR="00EC56A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4E8289C6" w14:textId="3BD787F1" w:rsidR="00EC56A1" w:rsidRPr="00C95173" w:rsidRDefault="00C95173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2EA36194" w14:textId="77777777" w:rsidR="00EC56A1" w:rsidRPr="00991B81" w:rsidRDefault="00EC56A1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0DC9CD" w14:textId="5558B3FA" w:rsidR="00857587" w:rsidRPr="00991B81" w:rsidRDefault="00857587" w:rsidP="00611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1B81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6FD6838" w14:textId="36F07506" w:rsidR="00980A1C" w:rsidRPr="00991B81" w:rsidRDefault="00857587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62C4">
        <w:rPr>
          <w:rFonts w:ascii="Times New Roman" w:hAnsi="Times New Roman" w:cs="Times New Roman"/>
          <w:sz w:val="28"/>
          <w:szCs w:val="28"/>
        </w:rPr>
        <w:lastRenderedPageBreak/>
        <w:t>В настоящее время в кафедре работают 3 доктора наук, 5 кандидатов наук (</w:t>
      </w:r>
      <w:r w:rsidRPr="008C62C4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8C62C4">
        <w:rPr>
          <w:rFonts w:ascii="Times New Roman" w:hAnsi="Times New Roman" w:cs="Times New Roman"/>
          <w:sz w:val="28"/>
          <w:szCs w:val="28"/>
        </w:rPr>
        <w:t xml:space="preserve">) и </w:t>
      </w:r>
      <w:r w:rsidR="00704D6C" w:rsidRPr="008C62C4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8C62C4">
        <w:rPr>
          <w:rFonts w:ascii="Times New Roman" w:hAnsi="Times New Roman" w:cs="Times New Roman"/>
          <w:sz w:val="28"/>
          <w:szCs w:val="28"/>
        </w:rPr>
        <w:t xml:space="preserve"> независимых научных сотрудника. Научный потенциал кафедры составляет </w:t>
      </w:r>
      <w:r w:rsidR="008C62C4" w:rsidRPr="008C62C4">
        <w:rPr>
          <w:rFonts w:ascii="Times New Roman" w:hAnsi="Times New Roman" w:cs="Times New Roman"/>
          <w:sz w:val="28"/>
          <w:szCs w:val="28"/>
          <w:lang w:val="uz-Cyrl-UZ"/>
        </w:rPr>
        <w:t>72</w:t>
      </w:r>
      <w:r w:rsidRPr="008C62C4">
        <w:rPr>
          <w:rFonts w:ascii="Times New Roman" w:hAnsi="Times New Roman" w:cs="Times New Roman"/>
          <w:sz w:val="28"/>
          <w:szCs w:val="28"/>
        </w:rPr>
        <w:t xml:space="preserve">%. В целях дальнейшего повышения научного потенциала кафедры ведут свою научно-исследовательскую работу </w:t>
      </w:r>
      <w:r w:rsidR="00704D6C" w:rsidRPr="008C62C4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8C62C4">
        <w:rPr>
          <w:rFonts w:ascii="Times New Roman" w:hAnsi="Times New Roman" w:cs="Times New Roman"/>
          <w:sz w:val="28"/>
          <w:szCs w:val="28"/>
        </w:rPr>
        <w:t xml:space="preserve"> докторантов. В </w:t>
      </w:r>
      <w:r w:rsidR="00704D6C" w:rsidRPr="008C62C4">
        <w:rPr>
          <w:rFonts w:ascii="Times New Roman" w:hAnsi="Times New Roman" w:cs="Times New Roman"/>
          <w:sz w:val="28"/>
          <w:szCs w:val="28"/>
          <w:lang w:val="uz-Cyrl-UZ"/>
        </w:rPr>
        <w:t>2022</w:t>
      </w:r>
      <w:r w:rsidRPr="008C62C4">
        <w:rPr>
          <w:rFonts w:ascii="Times New Roman" w:hAnsi="Times New Roman" w:cs="Times New Roman"/>
          <w:sz w:val="28"/>
          <w:szCs w:val="28"/>
        </w:rPr>
        <w:t xml:space="preserve"> году успешно защитили </w:t>
      </w:r>
      <w:r w:rsidRPr="00991B81">
        <w:rPr>
          <w:rFonts w:ascii="Times New Roman" w:hAnsi="Times New Roman" w:cs="Times New Roman"/>
          <w:sz w:val="28"/>
          <w:szCs w:val="28"/>
        </w:rPr>
        <w:t xml:space="preserve">диссертации </w:t>
      </w:r>
      <w:r w:rsidR="00704D6C" w:rsidRPr="00991B81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991B81">
        <w:rPr>
          <w:rFonts w:ascii="Times New Roman" w:hAnsi="Times New Roman" w:cs="Times New Roman"/>
          <w:sz w:val="28"/>
          <w:szCs w:val="28"/>
        </w:rPr>
        <w:t xml:space="preserve"> сотрудника кафедры.</w:t>
      </w:r>
    </w:p>
    <w:p w14:paraId="580F62F5" w14:textId="77777777" w:rsidR="0061127C" w:rsidRPr="00991B81" w:rsidRDefault="0061127C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214"/>
        <w:gridCol w:w="2693"/>
        <w:gridCol w:w="1701"/>
        <w:gridCol w:w="2517"/>
      </w:tblGrid>
      <w:tr w:rsidR="005E731D" w:rsidRPr="00991B81" w14:paraId="44C8B082" w14:textId="77777777" w:rsidTr="005E731D">
        <w:trPr>
          <w:jc w:val="center"/>
        </w:trPr>
        <w:tc>
          <w:tcPr>
            <w:tcW w:w="622" w:type="dxa"/>
            <w:shd w:val="clear" w:color="auto" w:fill="auto"/>
          </w:tcPr>
          <w:p w14:paraId="35768E23" w14:textId="77777777" w:rsidR="00857587" w:rsidRPr="00991B81" w:rsidRDefault="008575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214" w:type="dxa"/>
            <w:shd w:val="clear" w:color="auto" w:fill="auto"/>
          </w:tcPr>
          <w:p w14:paraId="2037B287" w14:textId="01759ABC" w:rsidR="00857587" w:rsidRPr="00991B81" w:rsidRDefault="008575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2693" w:type="dxa"/>
            <w:shd w:val="clear" w:color="auto" w:fill="auto"/>
          </w:tcPr>
          <w:p w14:paraId="0A5F7380" w14:textId="77777777" w:rsidR="00857587" w:rsidRPr="00991B81" w:rsidRDefault="008575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День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защиты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диссертации</w:t>
            </w:r>
            <w:proofErr w:type="spellEnd"/>
          </w:p>
          <w:p w14:paraId="13F15C93" w14:textId="24DB4128" w:rsidR="00857587" w:rsidRPr="00991B81" w:rsidRDefault="008575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тема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D792F1F" w14:textId="070EEAEE" w:rsidR="00857587" w:rsidRPr="00991B81" w:rsidRDefault="008575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получения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степени</w:t>
            </w:r>
            <w:proofErr w:type="spellEnd"/>
          </w:p>
        </w:tc>
        <w:tc>
          <w:tcPr>
            <w:tcW w:w="2517" w:type="dxa"/>
            <w:shd w:val="clear" w:color="auto" w:fill="auto"/>
          </w:tcPr>
          <w:p w14:paraId="1D118930" w14:textId="6101432B" w:rsidR="00857587" w:rsidRPr="00991B81" w:rsidRDefault="008575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Основа</w:t>
            </w:r>
            <w:proofErr w:type="spellEnd"/>
          </w:p>
        </w:tc>
      </w:tr>
      <w:tr w:rsidR="00785590" w:rsidRPr="00991B81" w14:paraId="189F34E0" w14:textId="77777777" w:rsidTr="005E731D">
        <w:trPr>
          <w:jc w:val="center"/>
        </w:trPr>
        <w:tc>
          <w:tcPr>
            <w:tcW w:w="622" w:type="dxa"/>
            <w:shd w:val="clear" w:color="auto" w:fill="auto"/>
          </w:tcPr>
          <w:p w14:paraId="62283C4C" w14:textId="77777777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14:paraId="6E0E3535" w14:textId="1B6BE2C5" w:rsidR="00785590" w:rsidRPr="00991B81" w:rsidRDefault="00785590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Менглиев Ш.Ш.</w:t>
            </w:r>
          </w:p>
        </w:tc>
        <w:tc>
          <w:tcPr>
            <w:tcW w:w="2693" w:type="dxa"/>
            <w:shd w:val="clear" w:color="auto" w:fill="auto"/>
          </w:tcPr>
          <w:p w14:paraId="321C1A68" w14:textId="5EA2530E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ru-RU"/>
              </w:rPr>
              <w:t>06.05.2022</w:t>
            </w:r>
          </w:p>
          <w:p w14:paraId="7B2DCDD6" w14:textId="1924B1D3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Восстановление рабочих свойств отработанных этаноламинов и снижение их воздействия на окружающую среду</w:t>
            </w:r>
          </w:p>
        </w:tc>
        <w:tc>
          <w:tcPr>
            <w:tcW w:w="1701" w:type="dxa"/>
            <w:shd w:val="clear" w:color="auto" w:fill="auto"/>
          </w:tcPr>
          <w:p w14:paraId="307B2C30" w14:textId="77777777" w:rsidR="00785590" w:rsidRPr="00785590" w:rsidRDefault="00785590" w:rsidP="00BF15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007024</w:t>
            </w:r>
          </w:p>
          <w:p w14:paraId="2470E2BB" w14:textId="005AF526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</w:t>
            </w: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05</w:t>
            </w: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2022</w:t>
            </w:r>
          </w:p>
        </w:tc>
        <w:tc>
          <w:tcPr>
            <w:tcW w:w="2517" w:type="dxa"/>
            <w:shd w:val="clear" w:color="auto" w:fill="auto"/>
          </w:tcPr>
          <w:p w14:paraId="19B6E5EB" w14:textId="08000FD1" w:rsidR="00785590" w:rsidRPr="00991B81" w:rsidRDefault="00785590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 wp14:anchorId="056B703D" wp14:editId="5B2F69C6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126365</wp:posOffset>
                  </wp:positionV>
                  <wp:extent cx="1544320" cy="517525"/>
                  <wp:effectExtent l="0" t="0" r="0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5590" w:rsidRPr="00991B81" w14:paraId="4D772218" w14:textId="77777777" w:rsidTr="005E731D">
        <w:trPr>
          <w:jc w:val="center"/>
        </w:trPr>
        <w:tc>
          <w:tcPr>
            <w:tcW w:w="622" w:type="dxa"/>
            <w:shd w:val="clear" w:color="auto" w:fill="auto"/>
          </w:tcPr>
          <w:p w14:paraId="2EBC3A4F" w14:textId="77777777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14:paraId="23E7571B" w14:textId="6093718B" w:rsidR="00785590" w:rsidRPr="00991B81" w:rsidRDefault="00785590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Юсупова Л.А.</w:t>
            </w:r>
          </w:p>
        </w:tc>
        <w:tc>
          <w:tcPr>
            <w:tcW w:w="2693" w:type="dxa"/>
            <w:shd w:val="clear" w:color="auto" w:fill="auto"/>
          </w:tcPr>
          <w:p w14:paraId="7D0563A6" w14:textId="01941AF4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ru-RU"/>
              </w:rPr>
              <w:t>06.12.2022</w:t>
            </w:r>
          </w:p>
          <w:p w14:paraId="52CCC406" w14:textId="7AC22ED8" w:rsidR="00785590" w:rsidRPr="00991B81" w:rsidRDefault="003D21A5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21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Синтез, свойства, применение виниловых соединений на основе ацетилена и </w:t>
            </w:r>
            <w:proofErr w:type="spellStart"/>
            <w:r w:rsidRPr="003D21A5">
              <w:rPr>
                <w:rFonts w:ascii="Times New Roman" w:hAnsi="Times New Roman"/>
                <w:sz w:val="28"/>
                <w:szCs w:val="28"/>
                <w:lang w:val="ru-RU"/>
              </w:rPr>
              <w:t>диолов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C7B5FC3" w14:textId="77777777" w:rsidR="00785590" w:rsidRPr="00991B81" w:rsidRDefault="00785590" w:rsidP="00BF15E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007261</w:t>
            </w:r>
          </w:p>
          <w:p w14:paraId="6842103E" w14:textId="64159514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29.12.2022</w:t>
            </w:r>
          </w:p>
        </w:tc>
        <w:tc>
          <w:tcPr>
            <w:tcW w:w="2517" w:type="dxa"/>
            <w:shd w:val="clear" w:color="auto" w:fill="auto"/>
          </w:tcPr>
          <w:p w14:paraId="4975F64F" w14:textId="69B2E752" w:rsidR="00785590" w:rsidRPr="00991B81" w:rsidRDefault="00785590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F61269C" wp14:editId="16B7DAAE">
                  <wp:extent cx="1526715" cy="526211"/>
                  <wp:effectExtent l="0" t="0" r="0" b="7620"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EFDAB49-5A27-5AD3-77D7-A673DB9B1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EFDAB49-5A27-5AD3-77D7-A673DB9B1C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60" cy="53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31D" w:rsidRPr="00991B81" w14:paraId="314ABE06" w14:textId="77777777" w:rsidTr="005E731D">
        <w:trPr>
          <w:jc w:val="center"/>
        </w:trPr>
        <w:tc>
          <w:tcPr>
            <w:tcW w:w="622" w:type="dxa"/>
            <w:shd w:val="clear" w:color="auto" w:fill="auto"/>
          </w:tcPr>
          <w:p w14:paraId="58B56FB3" w14:textId="1B68ABF2" w:rsidR="005E731D" w:rsidRPr="00991B81" w:rsidRDefault="005E731D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14:paraId="438B038A" w14:textId="5FE6BBEF" w:rsidR="005E731D" w:rsidRPr="00991B81" w:rsidRDefault="005E731D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Исмоилов Б.М.</w:t>
            </w:r>
          </w:p>
        </w:tc>
        <w:tc>
          <w:tcPr>
            <w:tcW w:w="2693" w:type="dxa"/>
            <w:shd w:val="clear" w:color="auto" w:fill="auto"/>
          </w:tcPr>
          <w:p w14:paraId="348EA55D" w14:textId="27D0EDA1" w:rsidR="00CD4EA7" w:rsidRPr="00991B81" w:rsidRDefault="00CD4EA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ru-RU"/>
              </w:rPr>
              <w:t>23.11.2022</w:t>
            </w:r>
          </w:p>
          <w:p w14:paraId="471392FC" w14:textId="246B6842" w:rsidR="005E731D" w:rsidRPr="00991B81" w:rsidRDefault="00991B8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Технология получения моно-, дипропаргиловых эфиров азофенола и азонафтола</w:t>
            </w:r>
          </w:p>
        </w:tc>
        <w:tc>
          <w:tcPr>
            <w:tcW w:w="1701" w:type="dxa"/>
            <w:shd w:val="clear" w:color="auto" w:fill="auto"/>
          </w:tcPr>
          <w:p w14:paraId="449CAB2D" w14:textId="77777777" w:rsidR="00785590" w:rsidRDefault="00785590" w:rsidP="00785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№008577</w:t>
            </w:r>
          </w:p>
          <w:p w14:paraId="54FA9CD2" w14:textId="495FAA60" w:rsidR="005E731D" w:rsidRPr="00991B81" w:rsidRDefault="00785590" w:rsidP="00785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29.12.2022</w:t>
            </w:r>
          </w:p>
        </w:tc>
        <w:tc>
          <w:tcPr>
            <w:tcW w:w="2517" w:type="dxa"/>
            <w:shd w:val="clear" w:color="auto" w:fill="auto"/>
          </w:tcPr>
          <w:p w14:paraId="2D5F04E0" w14:textId="47C57765" w:rsidR="005E731D" w:rsidRPr="00991B81" w:rsidRDefault="005E731D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D823701" wp14:editId="05908AA7">
                  <wp:extent cx="1518249" cy="523293"/>
                  <wp:effectExtent l="0" t="0" r="6350" b="0"/>
                  <wp:docPr id="15" name="Рисунок 1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A4E6961-D71C-375D-CD8A-890C212D9B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A4E6961-D71C-375D-CD8A-890C212D9B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12" cy="52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259FF6" w14:textId="77777777" w:rsidR="00857587" w:rsidRPr="00991B81" w:rsidRDefault="00857587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25D0DA" w14:textId="77777777" w:rsidR="00C81778" w:rsidRDefault="00C81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D9DA15" w14:textId="3A77773A" w:rsidR="00857587" w:rsidRPr="00C81778" w:rsidRDefault="00857587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81">
        <w:rPr>
          <w:rFonts w:ascii="Times New Roman" w:hAnsi="Times New Roman" w:cs="Times New Roman"/>
          <w:sz w:val="28"/>
          <w:szCs w:val="28"/>
        </w:rPr>
        <w:lastRenderedPageBreak/>
        <w:t>Профессора и преподаватели, работающие на кафедре, опубликовали научные статьи в республиканских и зарубежных научных журналах, а также участвовали в республиканских и зарубежных конференциях.</w:t>
      </w:r>
    </w:p>
    <w:p w14:paraId="70A5180B" w14:textId="77777777" w:rsidR="0061127C" w:rsidRPr="00C81778" w:rsidRDefault="0061127C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1134"/>
        <w:gridCol w:w="992"/>
        <w:gridCol w:w="992"/>
        <w:gridCol w:w="1134"/>
      </w:tblGrid>
      <w:tr w:rsidR="00857587" w:rsidRPr="00991B81" w14:paraId="75CE3195" w14:textId="77777777" w:rsidTr="0005173B">
        <w:trPr>
          <w:trHeight w:val="515"/>
          <w:jc w:val="center"/>
        </w:trPr>
        <w:tc>
          <w:tcPr>
            <w:tcW w:w="6091" w:type="dxa"/>
            <w:gridSpan w:val="6"/>
          </w:tcPr>
          <w:p w14:paraId="38095846" w14:textId="77777777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Количество опубликованных</w:t>
            </w:r>
          </w:p>
          <w:p w14:paraId="07D28D7F" w14:textId="7E52B959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научных работ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38AFB0F" w14:textId="6B1B4748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</w:t>
            </w: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оличество тезисов, опубликованных на конференциях</w:t>
            </w:r>
          </w:p>
        </w:tc>
      </w:tr>
      <w:tr w:rsidR="00857587" w:rsidRPr="00991B81" w14:paraId="715C677A" w14:textId="77777777" w:rsidTr="0005173B">
        <w:trPr>
          <w:trHeight w:val="254"/>
          <w:jc w:val="center"/>
        </w:trPr>
        <w:tc>
          <w:tcPr>
            <w:tcW w:w="6091" w:type="dxa"/>
            <w:gridSpan w:val="6"/>
            <w:tcMar>
              <w:top w:w="30" w:type="dxa"/>
              <w:left w:w="96" w:type="dxa"/>
              <w:bottom w:w="0" w:type="dxa"/>
              <w:right w:w="96" w:type="dxa"/>
            </w:tcMar>
          </w:tcPr>
          <w:p w14:paraId="025117BF" w14:textId="2321ADFD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в т.ч.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C089C2D" w14:textId="04F96583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в т.ч.</w:t>
            </w:r>
          </w:p>
        </w:tc>
      </w:tr>
      <w:tr w:rsidR="00857587" w:rsidRPr="00991B81" w14:paraId="7EA50420" w14:textId="77777777" w:rsidTr="0005173B">
        <w:trPr>
          <w:trHeight w:val="3158"/>
          <w:jc w:val="center"/>
        </w:trPr>
        <w:tc>
          <w:tcPr>
            <w:tcW w:w="988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00FAB147" w14:textId="0AECFF01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Монография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2C6FB14F" w14:textId="0D9CC368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В международных научных журналах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53F1E63C" w14:textId="4D534FCD" w:rsidR="00857587" w:rsidRPr="00991B81" w:rsidRDefault="008575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базе данных 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021A7C88" w14:textId="315905BC" w:rsidR="00857587" w:rsidRPr="00991B81" w:rsidRDefault="009A1BA6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В республиканских научных журналах</w:t>
            </w:r>
            <w:r w:rsidR="00857587"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4D28186A" w14:textId="639B7779" w:rsidR="00857587" w:rsidRPr="00991B81" w:rsidRDefault="009A1BA6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Учебниках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163D7E64" w14:textId="44A8EA69" w:rsidR="00857587" w:rsidRPr="00991B81" w:rsidRDefault="009A1BA6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Учебные пособия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502691AD" w14:textId="6266703B" w:rsidR="00857587" w:rsidRPr="00991B81" w:rsidRDefault="009A1BA6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 международных конференциях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72AF8165" w14:textId="03DFF8DB" w:rsidR="00857587" w:rsidRPr="00991B81" w:rsidRDefault="009A1BA6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На республиканских конференциях</w:t>
            </w:r>
            <w:r w:rsidR="00857587"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520400F1" w14:textId="64A5CF14" w:rsidR="00857587" w:rsidRPr="00991B81" w:rsidRDefault="009A1BA6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Конференции в высших учебных заведениях</w:t>
            </w:r>
          </w:p>
        </w:tc>
      </w:tr>
      <w:tr w:rsidR="00A55F51" w:rsidRPr="00991B81" w14:paraId="15000CCE" w14:textId="77777777" w:rsidTr="0005173B">
        <w:trPr>
          <w:trHeight w:val="387"/>
          <w:jc w:val="center"/>
        </w:trPr>
        <w:tc>
          <w:tcPr>
            <w:tcW w:w="988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1B9C3304" w14:textId="364D795E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525DEFCD" w14:textId="0D70E8AD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78C57305" w14:textId="33D29535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49DA8811" w14:textId="57E20B60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5FA2DAC0" w14:textId="1AA4FE15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05AEEB25" w14:textId="067367FC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227F936E" w14:textId="17F5C35F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39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1347A427" w14:textId="31236C6E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3E7120B1" w14:textId="1B42E215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</w:tbl>
    <w:p w14:paraId="795E00BF" w14:textId="7FFB00C7" w:rsidR="009A1BA6" w:rsidRPr="00991B81" w:rsidRDefault="009A1BA6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B81">
        <w:rPr>
          <w:rFonts w:ascii="Times New Roman" w:hAnsi="Times New Roman" w:cs="Times New Roman"/>
          <w:sz w:val="28"/>
          <w:szCs w:val="28"/>
        </w:rPr>
        <w:br w:type="page"/>
      </w:r>
    </w:p>
    <w:p w14:paraId="5B59DE1C" w14:textId="6A6934A3" w:rsidR="00857587" w:rsidRPr="00991B81" w:rsidRDefault="009A1BA6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1B8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Currently, the department has 3 doctors of science, 5 candidates of science (PhD) and </w:t>
      </w:r>
      <w:r w:rsidR="00B43B1A" w:rsidRPr="00991B8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independent researchers. The scientific potential of the department is </w:t>
      </w:r>
      <w:r w:rsidR="008C62C4">
        <w:rPr>
          <w:rFonts w:ascii="Times New Roman" w:hAnsi="Times New Roman" w:cs="Times New Roman"/>
          <w:sz w:val="28"/>
          <w:szCs w:val="28"/>
          <w:lang w:val="uz-Cyrl-UZ"/>
        </w:rPr>
        <w:t>72</w:t>
      </w:r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%. In order to further increase the scientific potential of the department, </w:t>
      </w:r>
      <w:r w:rsidR="00B43B1A" w:rsidRPr="00991B8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doctoral students are conducting their research work. </w:t>
      </w:r>
      <w:r w:rsidR="00B43B1A" w:rsidRPr="00991B81">
        <w:rPr>
          <w:rFonts w:ascii="Times New Roman" w:hAnsi="Times New Roman" w:cs="Times New Roman"/>
          <w:sz w:val="28"/>
          <w:szCs w:val="28"/>
          <w:lang w:val="en-US"/>
        </w:rPr>
        <w:t>In 2022</w:t>
      </w:r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43B1A" w:rsidRPr="00991B8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991B81">
        <w:rPr>
          <w:rFonts w:ascii="Times New Roman" w:hAnsi="Times New Roman" w:cs="Times New Roman"/>
          <w:sz w:val="28"/>
          <w:szCs w:val="28"/>
          <w:lang w:val="en-US"/>
        </w:rPr>
        <w:t xml:space="preserve"> employees of the department successfully defended their dissertations.</w:t>
      </w:r>
    </w:p>
    <w:p w14:paraId="458727A5" w14:textId="77777777" w:rsidR="0061127C" w:rsidRPr="00991B81" w:rsidRDefault="0061127C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42"/>
        <w:gridCol w:w="2423"/>
        <w:gridCol w:w="1554"/>
        <w:gridCol w:w="2648"/>
      </w:tblGrid>
      <w:tr w:rsidR="009A1BA6" w:rsidRPr="00991B81" w14:paraId="689764F5" w14:textId="77777777" w:rsidTr="005326CD">
        <w:trPr>
          <w:jc w:val="center"/>
        </w:trPr>
        <w:tc>
          <w:tcPr>
            <w:tcW w:w="498" w:type="dxa"/>
            <w:shd w:val="clear" w:color="auto" w:fill="auto"/>
          </w:tcPr>
          <w:p w14:paraId="1029E1C3" w14:textId="77777777" w:rsidR="009A1BA6" w:rsidRPr="00991B81" w:rsidRDefault="009A1BA6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442" w:type="dxa"/>
            <w:shd w:val="clear" w:color="auto" w:fill="auto"/>
          </w:tcPr>
          <w:p w14:paraId="31C6B48E" w14:textId="1AC56794" w:rsidR="009A1BA6" w:rsidRPr="00991B81" w:rsidRDefault="009A1BA6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Full</w:t>
            </w:r>
            <w:proofErr w:type="spellEnd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Start"/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ame</w:t>
            </w:r>
            <w:proofErr w:type="spellEnd"/>
          </w:p>
        </w:tc>
        <w:tc>
          <w:tcPr>
            <w:tcW w:w="2423" w:type="dxa"/>
            <w:shd w:val="clear" w:color="auto" w:fill="auto"/>
          </w:tcPr>
          <w:p w14:paraId="50E6BA34" w14:textId="23975FD3" w:rsidR="009A1BA6" w:rsidRPr="00991B81" w:rsidRDefault="009A1BA6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Defense day</w:t>
            </w:r>
          </w:p>
          <w:p w14:paraId="1B815613" w14:textId="17DB3E03" w:rsidR="009A1BA6" w:rsidRPr="00991B81" w:rsidRDefault="009A1BA6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(topic)</w:t>
            </w:r>
          </w:p>
        </w:tc>
        <w:tc>
          <w:tcPr>
            <w:tcW w:w="1554" w:type="dxa"/>
            <w:shd w:val="clear" w:color="auto" w:fill="auto"/>
          </w:tcPr>
          <w:p w14:paraId="4BCFD099" w14:textId="67BB6E79" w:rsidR="009A1BA6" w:rsidRPr="00991B81" w:rsidRDefault="009A1BA6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Date of receiving Ph.D.</w:t>
            </w:r>
          </w:p>
        </w:tc>
        <w:tc>
          <w:tcPr>
            <w:tcW w:w="2648" w:type="dxa"/>
            <w:shd w:val="clear" w:color="auto" w:fill="auto"/>
          </w:tcPr>
          <w:p w14:paraId="7E82522C" w14:textId="3ABA9CE9" w:rsidR="009A1BA6" w:rsidRPr="00991B81" w:rsidRDefault="00C00287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Basis</w:t>
            </w:r>
          </w:p>
        </w:tc>
      </w:tr>
      <w:tr w:rsidR="00BA3DF3" w:rsidRPr="00991B81" w14:paraId="68353B34" w14:textId="77777777" w:rsidTr="005326CD">
        <w:trPr>
          <w:jc w:val="center"/>
        </w:trPr>
        <w:tc>
          <w:tcPr>
            <w:tcW w:w="498" w:type="dxa"/>
            <w:shd w:val="clear" w:color="auto" w:fill="auto"/>
          </w:tcPr>
          <w:p w14:paraId="1308F854" w14:textId="77777777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42" w:type="dxa"/>
            <w:shd w:val="clear" w:color="auto" w:fill="auto"/>
          </w:tcPr>
          <w:p w14:paraId="5A2B6284" w14:textId="2272C1CD" w:rsidR="00BA3DF3" w:rsidRPr="00991B81" w:rsidRDefault="00BA3DF3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Mengli</w:t>
            </w:r>
            <w:r w:rsidR="003F567C" w:rsidRPr="00991B81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991B81">
              <w:rPr>
                <w:rFonts w:ascii="Times New Roman" w:hAnsi="Times New Roman"/>
                <w:sz w:val="28"/>
                <w:szCs w:val="28"/>
              </w:rPr>
              <w:t>ev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Sh.Sh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  <w:shd w:val="clear" w:color="auto" w:fill="auto"/>
          </w:tcPr>
          <w:p w14:paraId="089F710A" w14:textId="77777777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06.05.2022</w:t>
            </w:r>
          </w:p>
          <w:p w14:paraId="3FABE88A" w14:textId="7731172A" w:rsidR="00BA3DF3" w:rsidRPr="00991B81" w:rsidRDefault="00C945A6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Restoring the working properties of spent ethanolamines and reducing their environmental impact</w:t>
            </w:r>
          </w:p>
        </w:tc>
        <w:tc>
          <w:tcPr>
            <w:tcW w:w="1554" w:type="dxa"/>
            <w:shd w:val="clear" w:color="auto" w:fill="auto"/>
          </w:tcPr>
          <w:p w14:paraId="67C04A85" w14:textId="4B1AE352" w:rsidR="00BA3DF3" w:rsidRPr="00785590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  <w:r w:rsidR="00785590">
              <w:rPr>
                <w:rFonts w:ascii="Times New Roman" w:hAnsi="Times New Roman"/>
                <w:sz w:val="28"/>
                <w:szCs w:val="28"/>
                <w:lang w:val="uz-Cyrl-UZ"/>
              </w:rPr>
              <w:t>007024</w:t>
            </w:r>
          </w:p>
          <w:p w14:paraId="6F5264A5" w14:textId="46E2EBCA" w:rsidR="00BA3DF3" w:rsidRPr="00785590" w:rsidRDefault="00785590" w:rsidP="00785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31</w:t>
            </w:r>
            <w:r w:rsidR="00BA3DF3" w:rsidRPr="00991B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05</w:t>
            </w:r>
            <w:r w:rsidR="00BA3DF3" w:rsidRPr="00991B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2022</w:t>
            </w:r>
          </w:p>
        </w:tc>
        <w:tc>
          <w:tcPr>
            <w:tcW w:w="2648" w:type="dxa"/>
            <w:shd w:val="clear" w:color="auto" w:fill="auto"/>
          </w:tcPr>
          <w:p w14:paraId="46EC0980" w14:textId="7C3B0DA8" w:rsidR="00BA3DF3" w:rsidRPr="00991B81" w:rsidRDefault="00BA3DF3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0087E856" wp14:editId="08AED8F0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41910</wp:posOffset>
                  </wp:positionV>
                  <wp:extent cx="1544320" cy="517525"/>
                  <wp:effectExtent l="0" t="0" r="0" b="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DF3" w:rsidRPr="00991B81" w14:paraId="03467530" w14:textId="77777777" w:rsidTr="005326CD">
        <w:trPr>
          <w:jc w:val="center"/>
        </w:trPr>
        <w:tc>
          <w:tcPr>
            <w:tcW w:w="498" w:type="dxa"/>
            <w:shd w:val="clear" w:color="auto" w:fill="auto"/>
          </w:tcPr>
          <w:p w14:paraId="5D2D3393" w14:textId="77777777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42" w:type="dxa"/>
            <w:shd w:val="clear" w:color="auto" w:fill="auto"/>
          </w:tcPr>
          <w:p w14:paraId="2A2067A5" w14:textId="7EAEC6FC" w:rsidR="00BA3DF3" w:rsidRPr="00991B81" w:rsidRDefault="00BA3DF3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Yusupova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 xml:space="preserve"> L.A.</w:t>
            </w:r>
          </w:p>
        </w:tc>
        <w:tc>
          <w:tcPr>
            <w:tcW w:w="2423" w:type="dxa"/>
            <w:shd w:val="clear" w:color="auto" w:fill="auto"/>
          </w:tcPr>
          <w:p w14:paraId="62C6D5E1" w14:textId="77777777" w:rsidR="00BA3DF3" w:rsidRPr="00990159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0159">
              <w:rPr>
                <w:rFonts w:ascii="Times New Roman" w:hAnsi="Times New Roman"/>
                <w:sz w:val="28"/>
                <w:szCs w:val="28"/>
                <w:lang w:val="en-US"/>
              </w:rPr>
              <w:t>06.12.2022</w:t>
            </w:r>
          </w:p>
          <w:p w14:paraId="604ADC6D" w14:textId="32EAC0C6" w:rsidR="00BA3DF3" w:rsidRPr="00991B81" w:rsidRDefault="00990159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01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Synthesis, properties, application of vinyl compounds based on acetylene and </w:t>
            </w:r>
            <w:proofErr w:type="spellStart"/>
            <w:r w:rsidRPr="00990159">
              <w:rPr>
                <w:rFonts w:ascii="Times New Roman" w:hAnsi="Times New Roman"/>
                <w:sz w:val="28"/>
                <w:szCs w:val="28"/>
                <w:lang w:val="en-US"/>
              </w:rPr>
              <w:t>diols</w:t>
            </w:r>
            <w:proofErr w:type="spellEnd"/>
          </w:p>
        </w:tc>
        <w:tc>
          <w:tcPr>
            <w:tcW w:w="1554" w:type="dxa"/>
            <w:shd w:val="clear" w:color="auto" w:fill="auto"/>
          </w:tcPr>
          <w:p w14:paraId="0107F44E" w14:textId="6F5F5B00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№</w:t>
            </w:r>
            <w:r w:rsidR="00785590">
              <w:rPr>
                <w:rFonts w:ascii="Times New Roman" w:hAnsi="Times New Roman"/>
                <w:sz w:val="28"/>
                <w:szCs w:val="28"/>
                <w:lang w:val="uz-Cyrl-UZ"/>
              </w:rPr>
              <w:t>007261</w:t>
            </w:r>
          </w:p>
          <w:p w14:paraId="7EDBE726" w14:textId="09B2F714" w:rsidR="00BA3DF3" w:rsidRPr="00785590" w:rsidRDefault="00785590" w:rsidP="00785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29.12.2022</w:t>
            </w:r>
          </w:p>
        </w:tc>
        <w:tc>
          <w:tcPr>
            <w:tcW w:w="2648" w:type="dxa"/>
            <w:shd w:val="clear" w:color="auto" w:fill="auto"/>
          </w:tcPr>
          <w:p w14:paraId="553F9510" w14:textId="4BE8CA90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CAFD8A8" wp14:editId="41177B33">
                  <wp:extent cx="1526715" cy="526211"/>
                  <wp:effectExtent l="0" t="0" r="0" b="7620"/>
                  <wp:docPr id="5" name="Рисунок 1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EFDAB49-5A27-5AD3-77D7-A673DB9B1CE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6EFDAB49-5A27-5AD3-77D7-A673DB9B1CE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60" cy="53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DF3" w:rsidRPr="00991B81" w14:paraId="7CC4E81B" w14:textId="77777777" w:rsidTr="005326CD">
        <w:trPr>
          <w:jc w:val="center"/>
        </w:trPr>
        <w:tc>
          <w:tcPr>
            <w:tcW w:w="498" w:type="dxa"/>
            <w:shd w:val="clear" w:color="auto" w:fill="auto"/>
          </w:tcPr>
          <w:p w14:paraId="0D415D7A" w14:textId="29095357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14:paraId="1FABBA02" w14:textId="3CB21E91" w:rsidR="00BA3DF3" w:rsidRPr="00991B81" w:rsidRDefault="00BA3DF3" w:rsidP="006112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91B81">
              <w:rPr>
                <w:rFonts w:ascii="Times New Roman" w:hAnsi="Times New Roman"/>
                <w:sz w:val="28"/>
                <w:szCs w:val="28"/>
              </w:rPr>
              <w:t>Ismailov</w:t>
            </w:r>
            <w:proofErr w:type="spellEnd"/>
            <w:r w:rsidRPr="00991B81">
              <w:rPr>
                <w:rFonts w:ascii="Times New Roman" w:hAnsi="Times New Roman"/>
                <w:sz w:val="28"/>
                <w:szCs w:val="28"/>
              </w:rPr>
              <w:t xml:space="preserve"> B.M.</w:t>
            </w:r>
          </w:p>
        </w:tc>
        <w:tc>
          <w:tcPr>
            <w:tcW w:w="2423" w:type="dxa"/>
            <w:shd w:val="clear" w:color="auto" w:fill="auto"/>
          </w:tcPr>
          <w:p w14:paraId="31D88853" w14:textId="77777777" w:rsidR="00BA3DF3" w:rsidRPr="00C95173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173">
              <w:rPr>
                <w:rFonts w:ascii="Times New Roman" w:hAnsi="Times New Roman"/>
                <w:sz w:val="28"/>
                <w:szCs w:val="28"/>
                <w:lang w:val="en-US"/>
              </w:rPr>
              <w:t>23.11.2022</w:t>
            </w:r>
          </w:p>
          <w:p w14:paraId="1A0BAA68" w14:textId="314C9738" w:rsidR="00BA3DF3" w:rsidRPr="00991B81" w:rsidRDefault="00991B81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/>
                <w:sz w:val="28"/>
                <w:szCs w:val="28"/>
                <w:lang w:val="uz-Cyrl-UZ"/>
              </w:rPr>
              <w:t>Technology of obtaining mono-, dipropargyl ethers of azophenol and azonaphthol</w:t>
            </w:r>
          </w:p>
        </w:tc>
        <w:tc>
          <w:tcPr>
            <w:tcW w:w="1554" w:type="dxa"/>
            <w:shd w:val="clear" w:color="auto" w:fill="auto"/>
          </w:tcPr>
          <w:p w14:paraId="7617F439" w14:textId="77777777" w:rsidR="00785590" w:rsidRDefault="00785590" w:rsidP="00785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№008577</w:t>
            </w:r>
          </w:p>
          <w:p w14:paraId="4C951CCA" w14:textId="10011643" w:rsidR="00BA3DF3" w:rsidRPr="00991B81" w:rsidRDefault="00785590" w:rsidP="00785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29.12.2022</w:t>
            </w:r>
          </w:p>
        </w:tc>
        <w:tc>
          <w:tcPr>
            <w:tcW w:w="2648" w:type="dxa"/>
            <w:shd w:val="clear" w:color="auto" w:fill="auto"/>
          </w:tcPr>
          <w:p w14:paraId="0F7E5664" w14:textId="5AF29405" w:rsidR="00BA3DF3" w:rsidRPr="00991B81" w:rsidRDefault="00BA3DF3" w:rsidP="0061127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72562AD" wp14:editId="60475F09">
                  <wp:extent cx="1518249" cy="523293"/>
                  <wp:effectExtent l="0" t="0" r="6350" b="0"/>
                  <wp:docPr id="7" name="Рисунок 1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A4E6961-D71C-375D-CD8A-890C212D9B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1A4E6961-D71C-375D-CD8A-890C212D9B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12" cy="52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A8CACF" w14:textId="77777777" w:rsidR="009A1BA6" w:rsidRPr="00991B81" w:rsidRDefault="009A1BA6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9959DB" w14:textId="77777777" w:rsidR="00C81778" w:rsidRDefault="00C817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17F9A656" w14:textId="09C9FA70" w:rsidR="009A1BA6" w:rsidRPr="00991B81" w:rsidRDefault="009A1BA6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1B81">
        <w:rPr>
          <w:rFonts w:ascii="Times New Roman" w:hAnsi="Times New Roman" w:cs="Times New Roman"/>
          <w:sz w:val="28"/>
          <w:szCs w:val="28"/>
          <w:lang w:val="en-US"/>
        </w:rPr>
        <w:lastRenderedPageBreak/>
        <w:t>Professors and teachers working at the department published scientific articles in republican and foreign scientific journals, and also participated in republican and foreign conferences.</w:t>
      </w:r>
    </w:p>
    <w:p w14:paraId="1E234ED5" w14:textId="77777777" w:rsidR="009A1BA6" w:rsidRPr="00991B81" w:rsidRDefault="009A1BA6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1134"/>
        <w:gridCol w:w="992"/>
        <w:gridCol w:w="992"/>
        <w:gridCol w:w="1134"/>
      </w:tblGrid>
      <w:tr w:rsidR="009A1BA6" w:rsidRPr="00C95173" w14:paraId="660D1B58" w14:textId="77777777" w:rsidTr="00C00287">
        <w:trPr>
          <w:trHeight w:val="1112"/>
          <w:jc w:val="center"/>
        </w:trPr>
        <w:tc>
          <w:tcPr>
            <w:tcW w:w="6091" w:type="dxa"/>
            <w:gridSpan w:val="6"/>
          </w:tcPr>
          <w:p w14:paraId="589853AE" w14:textId="77777777" w:rsidR="00C00287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Number of published</w:t>
            </w:r>
          </w:p>
          <w:p w14:paraId="3032718D" w14:textId="1ACD7F46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scientific papers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A3B0A76" w14:textId="1D297971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Number of abstracts published at conferences</w:t>
            </w:r>
          </w:p>
        </w:tc>
      </w:tr>
      <w:tr w:rsidR="009A1BA6" w:rsidRPr="00C95173" w14:paraId="11DAE228" w14:textId="77777777" w:rsidTr="0005173B">
        <w:trPr>
          <w:trHeight w:val="3158"/>
          <w:jc w:val="center"/>
        </w:trPr>
        <w:tc>
          <w:tcPr>
            <w:tcW w:w="988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179688D3" w14:textId="630143A5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Monograph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050BD6C1" w14:textId="7C154FB8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journals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323A6442" w14:textId="1BB97259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Including in the Scopus database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05251005" w14:textId="18AD7AFF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republican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journals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79E453B3" w14:textId="598D328D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Pr="00991B81">
              <w:rPr>
                <w:rFonts w:ascii="Times New Roman" w:hAnsi="Times New Roman" w:cs="Times New Roman"/>
                <w:sz w:val="28"/>
                <w:szCs w:val="28"/>
              </w:rPr>
              <w:t>extbooks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476BE998" w14:textId="28096497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raining aids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11ED57E5" w14:textId="4436DE86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At international conferences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0838D940" w14:textId="77777777" w:rsidR="00C00287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 republican</w:t>
            </w:r>
          </w:p>
          <w:p w14:paraId="5951A057" w14:textId="5FDEFA65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conferences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textDirection w:val="btLr"/>
            <w:vAlign w:val="center"/>
            <w:hideMark/>
          </w:tcPr>
          <w:p w14:paraId="2B8113A1" w14:textId="6933C50B" w:rsidR="009A1BA6" w:rsidRPr="00991B81" w:rsidRDefault="00C00287" w:rsidP="00611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Conferences in higher education institutions</w:t>
            </w:r>
          </w:p>
        </w:tc>
      </w:tr>
      <w:tr w:rsidR="00A55F51" w:rsidRPr="00991B81" w14:paraId="2A22B24F" w14:textId="77777777" w:rsidTr="0005173B">
        <w:trPr>
          <w:trHeight w:val="387"/>
          <w:jc w:val="center"/>
        </w:trPr>
        <w:tc>
          <w:tcPr>
            <w:tcW w:w="988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1522C3C5" w14:textId="5A6523C0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71BD089F" w14:textId="6AF00FEF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7C00B478" w14:textId="1CEB9777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42185169" w14:textId="4C92E984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39F7FFB0" w14:textId="3C187699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7A18D4E8" w14:textId="0D35A637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25ACBD8C" w14:textId="6155A6E0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39</w:t>
            </w:r>
          </w:p>
        </w:tc>
        <w:tc>
          <w:tcPr>
            <w:tcW w:w="992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6EF061AC" w14:textId="60E361AD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96" w:type="dxa"/>
              <w:bottom w:w="0" w:type="dxa"/>
              <w:right w:w="96" w:type="dxa"/>
            </w:tcMar>
            <w:vAlign w:val="center"/>
          </w:tcPr>
          <w:p w14:paraId="16DFFE12" w14:textId="0CBF0657" w:rsidR="00A55F51" w:rsidRPr="00991B81" w:rsidRDefault="00A55F51" w:rsidP="00611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1B8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</w:tr>
    </w:tbl>
    <w:p w14:paraId="45FFA71A" w14:textId="77777777" w:rsidR="009A1BA6" w:rsidRPr="00991B81" w:rsidRDefault="009A1BA6" w:rsidP="006112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1BA6" w:rsidRPr="0099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FC"/>
    <w:rsid w:val="000810DB"/>
    <w:rsid w:val="000D6B1C"/>
    <w:rsid w:val="003939AF"/>
    <w:rsid w:val="003C708A"/>
    <w:rsid w:val="003D21A5"/>
    <w:rsid w:val="003F567C"/>
    <w:rsid w:val="004A26E2"/>
    <w:rsid w:val="00500E41"/>
    <w:rsid w:val="005326CD"/>
    <w:rsid w:val="0055405F"/>
    <w:rsid w:val="005E731D"/>
    <w:rsid w:val="0061127C"/>
    <w:rsid w:val="00693E3E"/>
    <w:rsid w:val="00704D6C"/>
    <w:rsid w:val="007068B9"/>
    <w:rsid w:val="00736B05"/>
    <w:rsid w:val="00785590"/>
    <w:rsid w:val="00857587"/>
    <w:rsid w:val="00884904"/>
    <w:rsid w:val="008A44A5"/>
    <w:rsid w:val="008C62C4"/>
    <w:rsid w:val="009360E4"/>
    <w:rsid w:val="00980A1C"/>
    <w:rsid w:val="00990159"/>
    <w:rsid w:val="00991B81"/>
    <w:rsid w:val="009A1BA6"/>
    <w:rsid w:val="00A55F51"/>
    <w:rsid w:val="00A65F9A"/>
    <w:rsid w:val="00AF26E8"/>
    <w:rsid w:val="00B43B1A"/>
    <w:rsid w:val="00BA3DF3"/>
    <w:rsid w:val="00BA571B"/>
    <w:rsid w:val="00C00287"/>
    <w:rsid w:val="00C26C59"/>
    <w:rsid w:val="00C81778"/>
    <w:rsid w:val="00C945A6"/>
    <w:rsid w:val="00C95173"/>
    <w:rsid w:val="00CD4EA7"/>
    <w:rsid w:val="00DC251B"/>
    <w:rsid w:val="00DF297A"/>
    <w:rsid w:val="00EC56A1"/>
    <w:rsid w:val="00FF2CFC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D6F5"/>
  <w15:docId w15:val="{CF0E68EC-904B-4CE0-B034-A1EA9354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 (numbered (a)),Numbered list,Абзац списка1"/>
    <w:basedOn w:val="a"/>
    <w:link w:val="a4"/>
    <w:uiPriority w:val="34"/>
    <w:qFormat/>
    <w:rsid w:val="00980A1C"/>
    <w:pPr>
      <w:ind w:left="720"/>
      <w:contextualSpacing/>
    </w:pPr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a4">
    <w:name w:val="Абзац списка Знак"/>
    <w:aliases w:val="List_Paragraph Знак,Multilevel para_II Знак,List Paragraph1 Знак,List Paragraph (numbered (a)) Знак,Numbered list Знак,Абзац списка1 Знак"/>
    <w:link w:val="a3"/>
    <w:uiPriority w:val="34"/>
    <w:locked/>
    <w:rsid w:val="00980A1C"/>
    <w:rPr>
      <w:rFonts w:ascii="Calibri" w:eastAsia="Calibri" w:hAnsi="Calibri" w:cs="Times New Roman"/>
      <w:kern w:val="0"/>
      <w:lang w:val="x-none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A6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212</cp:revision>
  <dcterms:created xsi:type="dcterms:W3CDTF">2023-07-24T08:49:00Z</dcterms:created>
  <dcterms:modified xsi:type="dcterms:W3CDTF">2023-07-25T09:52:00Z</dcterms:modified>
</cp:coreProperties>
</file>